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spacing w:before="240" w:after="120"/>
        <w:jc w:val="center"/>
        <w:rPr/>
      </w:pPr>
      <w:r>
        <w:rPr>
          <w:rFonts w:ascii="Marianne" w:hAnsi="Marianne"/>
          <w:b/>
          <w:bCs/>
          <w:sz w:val="22"/>
          <w:szCs w:val="22"/>
          <w:lang w:val="en-GB"/>
        </w:rPr>
        <w:t>EXCEPTIONNAL TRAVEL CERTIFICATE FROM OR TO GUYANE, MAYOTTE, NOUVELLE-CALÉDONIE, POLYNÉSIE FRANÇAISE AND WALLIS &amp; FUTUNA ISLANDS</w:t>
      </w:r>
    </w:p>
    <w:p>
      <w:pPr>
        <w:pStyle w:val="Normal"/>
        <w:jc w:val="center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Fonts w:ascii="Marianne" w:hAnsi="Marianne"/>
          <w:sz w:val="20"/>
          <w:szCs w:val="20"/>
          <w:lang w:val="en-GB"/>
        </w:rPr>
        <w:t xml:space="preserve">This certificate is required to travel from any </w:t>
      </w:r>
      <w:r>
        <w:rPr>
          <w:rFonts w:ascii="Marianne" w:hAnsi="Marianne"/>
          <w:sz w:val="20"/>
          <w:szCs w:val="20"/>
          <w:lang w:val="en-GB"/>
        </w:rPr>
        <w:t>place (metropolitan area and foreign country)</w:t>
      </w:r>
      <w:r>
        <w:rPr>
          <w:rFonts w:ascii="Marianne" w:hAnsi="Marianne"/>
          <w:sz w:val="20"/>
          <w:szCs w:val="20"/>
          <w:lang w:val="en-GB"/>
        </w:rPr>
        <w:t xml:space="preserve"> and French overseas community for imperative travelling reason in compliance with Article 10 of Decree No. 2020-860 of 10 July 2020 stipulating the general measures necessary to face the COVID-19 epidemic in territories where the health state of emergency has been lifted and in territories where it has been extended. </w:t>
      </w:r>
    </w:p>
    <w:p>
      <w:pPr>
        <w:pStyle w:val="Normal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 xml:space="preserve">This certificate shall be presented to transport operators by passengers, French and foreign nationals, before travel documents, for travel from and to French Guiana, Mayotte, French Polynesia, New-Caledonia, and Wallis and Futuna and from and to any part of the national territory. </w:t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ascii="Marianne" w:hAnsi="Marianne"/>
          <w:sz w:val="21"/>
          <w:szCs w:val="21"/>
          <w:lang w:val="en-GB"/>
        </w:rPr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ascii="Marianne" w:hAnsi="Marianne"/>
          <w:sz w:val="21"/>
          <w:szCs w:val="21"/>
          <w:lang w:val="en-GB"/>
        </w:rPr>
      </w:r>
    </w:p>
    <w:p>
      <w:pPr>
        <w:pStyle w:val="Normal"/>
        <w:jc w:val="both"/>
        <w:rPr>
          <w:rFonts w:ascii="Marianne" w:hAnsi="Marianne"/>
          <w:b/>
          <w:b/>
          <w:bCs/>
          <w:sz w:val="21"/>
          <w:szCs w:val="21"/>
          <w:lang w:val="en-GB"/>
        </w:rPr>
      </w:pPr>
      <w:r>
        <w:rPr>
          <w:rFonts w:ascii="Marianne" w:hAnsi="Marianne"/>
          <w:b/>
          <w:bCs/>
          <w:sz w:val="21"/>
          <w:szCs w:val="21"/>
          <w:lang w:val="en-GB"/>
        </w:rPr>
        <w:t>To be completed by travellers</w:t>
      </w:r>
      <w:r>
        <w:rPr>
          <w:rFonts w:ascii="Marianne" w:hAnsi="Marianne"/>
          <w:b/>
          <w:bCs/>
          <w:sz w:val="20"/>
          <w:szCs w:val="20"/>
          <w:lang w:val="en-GB"/>
        </w:rPr>
        <w:t>:</w:t>
      </w:r>
    </w:p>
    <w:p>
      <w:pPr>
        <w:pStyle w:val="Normal"/>
        <w:spacing w:before="0" w:after="156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I, the undersigned,</w:t>
      </w:r>
    </w:p>
    <w:p>
      <w:pPr>
        <w:pStyle w:val="Normal"/>
        <w:spacing w:before="0" w:after="156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Mr / Ms: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56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Born on: 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56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Nationality: 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56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Residing at: 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56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ascii="Marianne" w:hAnsi="Marianne"/>
          <w:sz w:val="21"/>
          <w:szCs w:val="21"/>
          <w:lang w:val="en-GB"/>
        </w:rPr>
      </w:r>
    </w:p>
    <w:p>
      <w:pPr>
        <w:pStyle w:val="Normal"/>
        <w:jc w:val="both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Hereby certify that the reason for my travel fulfils one of the following criteria set down in Article 10 of Decree No. 2020-860 of 10 July 2020 (mark the appropriate box):</w:t>
      </w:r>
    </w:p>
    <w:p>
      <w:pPr>
        <w:pStyle w:val="Normal"/>
        <w:rPr>
          <w:rFonts w:ascii="Marianne" w:hAnsi="Marianne"/>
          <w:sz w:val="21"/>
          <w:szCs w:val="21"/>
          <w:lang w:val="en-GB"/>
        </w:rPr>
      </w:pPr>
      <w:r>
        <w:rPr>
          <w:rFonts w:cs="Courier New" w:ascii="Courier New" w:hAnsi="Courier New"/>
          <w:sz w:val="36"/>
          <w:szCs w:val="36"/>
          <w:lang w:val="en-GB"/>
        </w:rPr>
        <w:t>□</w:t>
      </w:r>
      <w:r>
        <w:rPr>
          <w:rFonts w:ascii="Marianne" w:hAnsi="Marianne"/>
          <w:sz w:val="21"/>
          <w:szCs w:val="21"/>
          <w:lang w:val="en-GB"/>
        </w:rPr>
        <w:tab/>
      </w:r>
      <w:r>
        <w:rPr>
          <w:rFonts w:ascii="Marianne" w:hAnsi="Marianne"/>
          <w:sz w:val="20"/>
          <w:szCs w:val="20"/>
          <w:lang w:val="en-GB"/>
        </w:rPr>
        <w:t>Imperative personal or family reasons (specify: ………….…………………………………………………) ;</w:t>
      </w:r>
    </w:p>
    <w:p>
      <w:pPr>
        <w:pStyle w:val="Normal"/>
        <w:rPr>
          <w:rFonts w:ascii="Marianne" w:hAnsi="Marianne"/>
          <w:sz w:val="21"/>
          <w:szCs w:val="21"/>
          <w:lang w:val="en-GB"/>
        </w:rPr>
      </w:pPr>
      <w:r>
        <w:rPr>
          <w:rFonts w:cs="Courier New" w:ascii="Courier New" w:hAnsi="Courier New"/>
          <w:sz w:val="36"/>
          <w:szCs w:val="36"/>
          <w:lang w:val="en-GB"/>
        </w:rPr>
        <w:t>□</w:t>
      </w:r>
      <w:r>
        <w:rPr>
          <w:rFonts w:cs="Noto Serif" w:ascii="Marianne" w:hAnsi="Marianne"/>
          <w:sz w:val="21"/>
          <w:szCs w:val="21"/>
          <w:lang w:val="en-GB"/>
        </w:rPr>
        <w:tab/>
        <w:t>Urgent health reasons</w:t>
      </w:r>
      <w:r>
        <w:rPr>
          <w:rFonts w:ascii="Marianne" w:hAnsi="Marianne"/>
          <w:sz w:val="20"/>
          <w:szCs w:val="20"/>
          <w:lang w:val="en-GB"/>
        </w:rPr>
        <w:t xml:space="preserve"> (specify: ………………………………………………………………………… ) ;</w:t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cs="Courier New" w:ascii="Courier New" w:hAnsi="Courier New"/>
          <w:sz w:val="36"/>
          <w:szCs w:val="36"/>
          <w:lang w:val="en-GB"/>
        </w:rPr>
        <w:t>□</w:t>
      </w:r>
      <w:r>
        <w:rPr>
          <w:rFonts w:cs="Noto Serif" w:ascii="Marianne" w:hAnsi="Marianne"/>
          <w:sz w:val="21"/>
          <w:szCs w:val="21"/>
          <w:lang w:val="en-GB"/>
        </w:rPr>
        <w:tab/>
        <w:t xml:space="preserve">Professional reasons that cannot be postponed </w:t>
      </w:r>
      <w:r>
        <w:rPr>
          <w:rFonts w:ascii="Marianne" w:hAnsi="Marianne"/>
          <w:sz w:val="20"/>
          <w:szCs w:val="20"/>
          <w:lang w:val="en-GB"/>
        </w:rPr>
        <w:t xml:space="preserve">(specify:   </w:t>
      </w:r>
      <w:r>
        <w:rPr>
          <w:rFonts w:cs="Courier New" w:ascii="Courier New" w:hAnsi="Courier New"/>
          <w:sz w:val="20"/>
          <w:szCs w:val="20"/>
          <w:lang w:val="en-GB"/>
        </w:rPr>
        <w:t> </w:t>
      </w:r>
      <w:r>
        <w:rPr>
          <w:rFonts w:ascii="Marianne" w:hAnsi="Marianne"/>
          <w:sz w:val="20"/>
          <w:szCs w:val="20"/>
          <w:lang w:val="en-GB"/>
        </w:rPr>
        <w:t>………………………………………………………………).</w:t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ascii="Marianne" w:hAnsi="Marianne"/>
          <w:sz w:val="21"/>
          <w:szCs w:val="21"/>
          <w:lang w:val="en-GB"/>
        </w:rPr>
      </w:r>
    </w:p>
    <w:p>
      <w:pPr>
        <w:pStyle w:val="Normal"/>
        <w:jc w:val="both"/>
        <w:rPr>
          <w:rFonts w:ascii="Marianne" w:hAnsi="Marianne"/>
          <w:sz w:val="21"/>
          <w:szCs w:val="21"/>
          <w:lang w:val="en-GB"/>
        </w:rPr>
      </w:pPr>
      <w:r>
        <w:rPr>
          <w:rFonts w:ascii="Marianne" w:hAnsi="Marianne"/>
          <w:sz w:val="21"/>
          <w:szCs w:val="21"/>
          <w:lang w:val="en-GB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Fonts w:ascii="Marianne" w:hAnsi="Marianne"/>
          <w:sz w:val="18"/>
          <w:szCs w:val="18"/>
          <w:lang w:val="en-GB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Fonts w:ascii="Marianne" w:hAnsi="Marianne"/>
          <w:sz w:val="18"/>
          <w:szCs w:val="18"/>
          <w:lang w:val="en-GB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Fonts w:ascii="Marianne" w:hAnsi="Marianne"/>
          <w:sz w:val="18"/>
          <w:szCs w:val="18"/>
          <w:lang w:val="en-GB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Fonts w:ascii="Marianne" w:hAnsi="Marianne"/>
          <w:sz w:val="18"/>
          <w:szCs w:val="18"/>
          <w:lang w:val="en-GB"/>
        </w:rPr>
      </w:r>
    </w:p>
    <w:p>
      <w:pPr>
        <w:pStyle w:val="Normal"/>
        <w:jc w:val="both"/>
        <w:rPr>
          <w:rFonts w:ascii="Marianne" w:hAnsi="Marianne"/>
          <w:sz w:val="18"/>
          <w:szCs w:val="18"/>
          <w:lang w:val="en-GB"/>
        </w:rPr>
      </w:pPr>
      <w:r>
        <w:rPr>
          <w:rFonts w:ascii="Marianne" w:hAnsi="Marianne"/>
          <w:sz w:val="18"/>
          <w:szCs w:val="18"/>
          <w:lang w:val="en-GB"/>
        </w:rPr>
      </w:r>
    </w:p>
    <w:p>
      <w:pPr>
        <w:pStyle w:val="Normal"/>
        <w:jc w:val="right"/>
        <w:rPr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  <w:t>Done at ……………………………………………, on……/……/2020</w:t>
      </w:r>
    </w:p>
    <w:p>
      <w:pPr>
        <w:pStyle w:val="Normal"/>
        <w:jc w:val="right"/>
        <w:rPr/>
      </w:pPr>
      <w:r>
        <w:rPr>
          <w:rFonts w:ascii="Marianne" w:hAnsi="Marianne"/>
          <w:sz w:val="20"/>
          <w:szCs w:val="20"/>
          <w:lang w:val="en-GB"/>
        </w:rPr>
        <w:t>(signature)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20"/>
  <w:defaultTabStop w:val="706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ed3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fr-FR" w:eastAsia="fr-FR" w:bidi="ar-SA"/>
    </w:rPr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 w:customStyle="1">
    <w:name w:val="Lien Internet"/>
    <w:uiPriority w:val="99"/>
    <w:rsid w:val="00751ed3"/>
    <w:rPr>
      <w:color w:val="000080"/>
      <w:u w:val="single"/>
    </w:rPr>
  </w:style>
  <w:style w:type="character" w:styleId="LienInternetvisit" w:customStyle="1">
    <w:name w:val="Lien Internet visité"/>
    <w:uiPriority w:val="99"/>
    <w:rsid w:val="00751ed3"/>
    <w:rPr>
      <w:color w:val="80000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a6b7c"/>
    <w:rPr>
      <w:rFonts w:ascii="Cambria" w:hAnsi="Cambria" w:cs="Times New Roman"/>
      <w:b/>
      <w:bCs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a6b7c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a6b7c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751ed3"/>
    <w:pPr>
      <w:spacing w:before="0" w:after="120"/>
    </w:pPr>
    <w:rPr/>
  </w:style>
  <w:style w:type="paragraph" w:styleId="Liste">
    <w:name w:val="Liste"/>
    <w:basedOn w:val="Corpsdetexte"/>
    <w:uiPriority w:val="99"/>
    <w:rsid w:val="00751ed3"/>
    <w:pPr/>
    <w:rPr/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751ed3"/>
    <w:pPr>
      <w:suppressLineNumbers/>
    </w:pPr>
    <w:rPr/>
  </w:style>
  <w:style w:type="paragraph" w:styleId="Titreprincipal">
    <w:name w:val="Titre principal"/>
    <w:basedOn w:val="Normal"/>
    <w:link w:val="TitleChar"/>
    <w:uiPriority w:val="99"/>
    <w:qFormat/>
    <w:rsid w:val="00751e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uiPriority w:val="99"/>
    <w:qFormat/>
    <w:rsid w:val="00751ed3"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uiPriority w:val="99"/>
    <w:qFormat/>
    <w:rsid w:val="00751ed3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751ed3"/>
    <w:pPr>
      <w:jc w:val="center"/>
    </w:pPr>
    <w:rPr>
      <w:b/>
      <w:bCs/>
    </w:rPr>
  </w:style>
  <w:style w:type="paragraph" w:styleId="Pieddepage">
    <w:name w:val="Pied de page"/>
    <w:basedOn w:val="Normal"/>
    <w:link w:val="FooterChar"/>
    <w:uiPriority w:val="99"/>
    <w:rsid w:val="00751ed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731b1d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LibreOffice/5.0.5.2$MacOSX_X86_64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2020-07-29T13:05:00Z</dcterms:created>
  <dc:language>fr-FR</dc:language>
  <dcterms:modified xsi:type="dcterms:W3CDTF">2020-08-07T07:27:31Z</dcterms:modified>
  <cp:revision>4</cp:revision>
  <dc:title>EXEMPTED MOVEMENT CERTIFICATE FROM OR TO A FRENCH OVERSEAS COMMUNITY FOR IMPERATIVE REASONS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